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3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18"/>
        <w:gridCol w:w="5561"/>
        <w:gridCol w:w="28"/>
        <w:gridCol w:w="5329"/>
      </w:tblGrid>
      <w:tr w:rsidR="00F9583C" w:rsidTr="00A158C3">
        <w:trPr>
          <w:trHeight w:val="9806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6100CE">
              <w:rPr>
                <w:b/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</w:rPr>
              <w:t xml:space="preserve"> избирательного права </w:t>
            </w:r>
          </w:p>
          <w:p w:rsidR="00F9583C" w:rsidRPr="00FA7432" w:rsidRDefault="00F9583C" w:rsidP="005F30F2">
            <w:pPr>
              <w:ind w:right="65"/>
              <w:rPr>
                <w:sz w:val="28"/>
                <w:szCs w:val="28"/>
              </w:rPr>
            </w:pPr>
          </w:p>
          <w:p w:rsidR="00F9583C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center"/>
              <w:rPr>
                <w:b/>
              </w:rPr>
            </w:pPr>
          </w:p>
          <w:p w:rsidR="00F9583C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both"/>
              <w:rPr>
                <w:spacing w:val="-6"/>
              </w:rPr>
            </w:pPr>
            <w:r w:rsidRPr="00D70092">
              <w:rPr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соответствии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Конституцией</w:t>
            </w:r>
            <w:r>
              <w:rPr>
                <w:spacing w:val="-6"/>
              </w:rPr>
              <w:t xml:space="preserve"> РФ </w:t>
            </w:r>
            <w:r w:rsidRPr="00D70092">
              <w:rPr>
                <w:spacing w:val="-6"/>
              </w:rPr>
              <w:t>выборы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нашей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стране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проводятся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на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основе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всеобщего,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равного,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прямого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избирательного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права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при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тайном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голосовании.</w:t>
            </w:r>
          </w:p>
          <w:p w:rsidR="00F9583C" w:rsidRPr="00D70092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both"/>
              <w:rPr>
                <w:spacing w:val="-6"/>
              </w:rPr>
            </w:pPr>
            <w:r>
              <w:rPr>
                <w:noProof/>
                <w:spacing w:val="-6"/>
              </w:rPr>
              <w:drawing>
                <wp:anchor distT="0" distB="0" distL="114300" distR="114300" simplePos="0" relativeHeight="251659264" behindDoc="0" locked="0" layoutInCell="1" allowOverlap="1" wp14:anchorId="55C452AB" wp14:editId="67A45B8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-702945</wp:posOffset>
                  </wp:positionV>
                  <wp:extent cx="1123950" cy="1171575"/>
                  <wp:effectExtent l="19050" t="0" r="0" b="0"/>
                  <wp:wrapSquare wrapText="bothSides"/>
                  <wp:docPr id="16" name="Рисунок 2" descr="D:\Штанюк\Вологда\Аппарат\Бюрократия\правовое просвящине\Памятка жилищное 27.10.2020\Конституц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танюк\Вологда\Аппарат\Бюрократия\правовое просвящине\Памятка жилищное 27.10.2020\Конституц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83C" w:rsidRPr="00371B8E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Всеобщее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гражданин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Российской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Федерации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может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органы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государственной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власти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местного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самоуправления,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принимать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участие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соответствии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статьей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32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Конституции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избранными,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участвовать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могут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две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категории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граждан: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признанные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судом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недееспособными,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те,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которые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содержатся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местах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лишения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свободы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приговору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суда,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вступившему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законную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силу.</w:t>
            </w:r>
            <w:r>
              <w:rPr>
                <w:spacing w:val="-2"/>
              </w:rPr>
              <w:t xml:space="preserve"> </w:t>
            </w:r>
          </w:p>
          <w:p w:rsidR="00F9583C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Равное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независимо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положения,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занимаемого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гражданами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обществе,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равны.</w:t>
            </w:r>
          </w:p>
          <w:p w:rsidR="00F9583C" w:rsidRPr="00371B8E" w:rsidRDefault="00F9583C" w:rsidP="005F30F2">
            <w:pPr>
              <w:shd w:val="clear" w:color="auto" w:fill="FFFFFF" w:themeFill="background1"/>
              <w:ind w:left="34" w:right="65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Прямое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лично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голосует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непосредственно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понравившегося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ему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кандидата.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Именно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здесь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справедливо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выражается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воля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народа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целом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частности.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Передоверить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нельзя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никому,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даже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близкому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человеку.</w:t>
            </w:r>
          </w:p>
          <w:p w:rsidR="00F9583C" w:rsidRPr="00434A85" w:rsidRDefault="00F9583C" w:rsidP="005F30F2">
            <w:pPr>
              <w:shd w:val="clear" w:color="auto" w:fill="FFFFFF" w:themeFill="background1"/>
              <w:suppressAutoHyphens/>
              <w:ind w:left="34" w:right="65" w:firstLine="426"/>
              <w:contextualSpacing/>
              <w:jc w:val="both"/>
              <w:rPr>
                <w:spacing w:val="-4"/>
                <w:szCs w:val="27"/>
              </w:rPr>
            </w:pPr>
            <w:r w:rsidRPr="00371B8E">
              <w:rPr>
                <w:b/>
                <w:spacing w:val="-2"/>
              </w:rPr>
              <w:t>Соблюдение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тайны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голосовании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состоит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том,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контролировать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выбор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избирателя.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F61023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center"/>
              <w:rPr>
                <w:b/>
                <w:spacing w:val="-4"/>
              </w:rPr>
            </w:pPr>
            <w:r w:rsidRPr="00F61023">
              <w:rPr>
                <w:b/>
                <w:spacing w:val="-4"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фактам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нарушений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установленных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законом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прав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граждане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вправе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обратиться:</w:t>
            </w:r>
          </w:p>
          <w:p w:rsidR="00F9583C" w:rsidRPr="00F61023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spacing w:val="-4"/>
              </w:rPr>
            </w:pPr>
          </w:p>
          <w:p w:rsidR="003633A2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</w:t>
            </w:r>
            <w:r>
              <w:rPr>
                <w:spacing w:val="-4"/>
              </w:rPr>
              <w:t xml:space="preserve"> 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органы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месту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нахождения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(контакты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городов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районов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размещены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«Интернет»:</w:t>
            </w:r>
          </w:p>
          <w:p w:rsidR="00F9583C" w:rsidRPr="00F61023" w:rsidRDefault="00F9583C" w:rsidP="005F30F2">
            <w:pPr>
              <w:shd w:val="clear" w:color="auto" w:fill="FFFFFF" w:themeFill="background1"/>
              <w:suppressAutoHyphens/>
              <w:ind w:left="140" w:right="94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https://epp.genproc.gov.ru/web/proc_35</w:t>
            </w:r>
          </w:p>
          <w:p w:rsidR="00F9583C" w:rsidRPr="00F61023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spacing w:val="-4"/>
              </w:rPr>
            </w:pPr>
          </w:p>
          <w:p w:rsidR="003633A2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прокуратуру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адресу: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160035,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Вологодская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область,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г.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Вологда,</w:t>
            </w:r>
            <w:r>
              <w:rPr>
                <w:spacing w:val="-4"/>
              </w:rPr>
              <w:t xml:space="preserve"> </w:t>
            </w:r>
            <w:r w:rsidR="00273F55">
              <w:rPr>
                <w:spacing w:val="-4"/>
              </w:rPr>
              <w:t xml:space="preserve">                             </w:t>
            </w:r>
            <w:r w:rsidRPr="00F61023">
              <w:rPr>
                <w:spacing w:val="-4"/>
              </w:rPr>
              <w:t>ул.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Пушкинская,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д.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17,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либо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через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Интернет-приемную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«Интернет»:</w:t>
            </w:r>
          </w:p>
          <w:p w:rsidR="00F9583C" w:rsidRPr="00F61023" w:rsidRDefault="00F9583C" w:rsidP="005F30F2">
            <w:pPr>
              <w:shd w:val="clear" w:color="auto" w:fill="FFFFFF" w:themeFill="background1"/>
              <w:suppressAutoHyphens/>
              <w:ind w:left="140" w:right="94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https://epp.genproc.gov.ru/web/proc_35</w:t>
            </w:r>
          </w:p>
          <w:p w:rsidR="00F9583C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826D83">
            <w:pPr>
              <w:shd w:val="clear" w:color="auto" w:fill="FFFFFF" w:themeFill="background1"/>
              <w:suppressAutoHyphens/>
              <w:ind w:left="140" w:right="94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826D83">
            <w:pPr>
              <w:shd w:val="clear" w:color="auto" w:fill="FFFFFF" w:themeFill="background1"/>
              <w:suppressAutoHyphens/>
              <w:ind w:left="171" w:hanging="31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AE006C">
              <w:rPr>
                <w:noProof/>
              </w:rPr>
              <w:drawing>
                <wp:inline distT="0" distB="0" distL="0" distR="0" wp14:anchorId="27597D4E" wp14:editId="2F28D295">
                  <wp:extent cx="3260034" cy="2072640"/>
                  <wp:effectExtent l="0" t="0" r="0" b="3810"/>
                  <wp:docPr id="6" name="Рисунок 6" descr="D:\Штанюк\Вологда\Аппарат\Бюрократия\правовое просвящине\Памятка жилищное 27.10.2020\Фе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Штанюк\Вологда\Аппарат\Бюрократия\правовое просвящине\Памятка жилищное 27.10.2020\Фе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383" cy="211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3C" w:rsidRDefault="00F9583C" w:rsidP="00CA59C9">
            <w:pPr>
              <w:shd w:val="clear" w:color="auto" w:fill="FFFFFF" w:themeFill="background1"/>
              <w:suppressAutoHyphens/>
              <w:ind w:left="171" w:right="-252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Pr="002600E0" w:rsidRDefault="00F9583C" w:rsidP="00752509">
            <w:pPr>
              <w:pStyle w:val="ConsPlusNormal"/>
              <w:shd w:val="clear" w:color="auto" w:fill="FFFFFF" w:themeFill="background1"/>
              <w:ind w:left="171" w:firstLine="343"/>
              <w:jc w:val="both"/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46A" w:rsidRDefault="002F046A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014838" w:rsidRDefault="00014838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Прокуратура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Вологодской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области</w:t>
            </w: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52FA9" w:rsidRDefault="00F52FA9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52FA9" w:rsidP="00F52FA9">
            <w:pPr>
              <w:shd w:val="clear" w:color="auto" w:fill="FFFFFF" w:themeFill="background1"/>
              <w:ind w:left="458" w:right="34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30.1pt;height:151.05pt">
                  <v:imagedata r:id="rId8" o:title="ya-768x474"/>
                </v:shape>
              </w:pict>
            </w: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386625" w:rsidRDefault="00F9583C" w:rsidP="001C03A5">
            <w:pPr>
              <w:shd w:val="clear" w:color="auto" w:fill="FFFFFF" w:themeFill="background1"/>
              <w:ind w:left="458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386625">
              <w:rPr>
                <w:b/>
                <w:color w:val="000000" w:themeColor="text1"/>
                <w:sz w:val="52"/>
                <w:szCs w:val="52"/>
              </w:rPr>
              <w:t>ПАМЯТКА</w:t>
            </w:r>
          </w:p>
          <w:p w:rsidR="00F9583C" w:rsidRPr="00884E1A" w:rsidRDefault="005F3188" w:rsidP="001C03A5">
            <w:pPr>
              <w:shd w:val="clear" w:color="auto" w:fill="FFFFFF" w:themeFill="background1"/>
              <w:ind w:left="458"/>
              <w:jc w:val="center"/>
              <w:rPr>
                <w:b/>
                <w:sz w:val="36"/>
                <w:szCs w:val="28"/>
              </w:rPr>
            </w:pPr>
            <w:r>
              <w:rPr>
                <w:sz w:val="28"/>
              </w:rPr>
              <w:t xml:space="preserve">об </w:t>
            </w:r>
            <w:r w:rsidR="00F9583C">
              <w:rPr>
                <w:sz w:val="28"/>
              </w:rPr>
              <w:t>избирательных прав</w:t>
            </w:r>
            <w:r>
              <w:rPr>
                <w:sz w:val="28"/>
              </w:rPr>
              <w:t>ах</w:t>
            </w:r>
            <w:r w:rsidR="00F9583C">
              <w:rPr>
                <w:sz w:val="28"/>
              </w:rPr>
              <w:t xml:space="preserve"> граждан</w:t>
            </w: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1C03A5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1C03A5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1C03A5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Вологда</w:t>
            </w:r>
          </w:p>
          <w:p w:rsidR="00F9583C" w:rsidRPr="00890564" w:rsidRDefault="00F9583C" w:rsidP="001C03A5">
            <w:pPr>
              <w:shd w:val="clear" w:color="auto" w:fill="FFFFFF" w:themeFill="background1"/>
              <w:ind w:left="458"/>
              <w:jc w:val="center"/>
              <w:rPr>
                <w:b/>
              </w:rPr>
            </w:pPr>
            <w:r w:rsidRPr="00C01E9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C01E99">
              <w:rPr>
                <w:b/>
                <w:sz w:val="28"/>
                <w:szCs w:val="28"/>
              </w:rPr>
              <w:t>год</w:t>
            </w:r>
          </w:p>
        </w:tc>
      </w:tr>
      <w:tr w:rsidR="00F9583C" w:rsidTr="00A158C3">
        <w:trPr>
          <w:trHeight w:val="10524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0C077B" w:rsidRDefault="00F9583C" w:rsidP="00752509">
            <w:pPr>
              <w:shd w:val="clear" w:color="auto" w:fill="FFFFFF" w:themeFill="background1"/>
              <w:ind w:left="179"/>
              <w:contextualSpacing/>
              <w:jc w:val="center"/>
              <w:rPr>
                <w:b/>
                <w:sz w:val="28"/>
                <w:szCs w:val="28"/>
              </w:rPr>
            </w:pPr>
            <w:r w:rsidRPr="000C077B">
              <w:rPr>
                <w:b/>
                <w:sz w:val="28"/>
                <w:szCs w:val="28"/>
              </w:rPr>
              <w:lastRenderedPageBreak/>
              <w:t>Кто вправе рассматривать жалобы о нарушении избирательных прав граждан?</w:t>
            </w:r>
          </w:p>
          <w:p w:rsidR="00F9583C" w:rsidRPr="000C077B" w:rsidRDefault="00F9583C" w:rsidP="00752509">
            <w:pPr>
              <w:shd w:val="clear" w:color="auto" w:fill="FFFFFF" w:themeFill="background1"/>
              <w:suppressAutoHyphens/>
              <w:ind w:firstLine="454"/>
              <w:contextualSpacing/>
              <w:jc w:val="both"/>
              <w:rPr>
                <w:spacing w:val="-6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Согласно Федеральному закону </w:t>
            </w:r>
            <w:r>
              <w:rPr>
                <w:spacing w:val="-2"/>
              </w:rPr>
              <w:t xml:space="preserve">                           </w:t>
            </w:r>
            <w:r w:rsidR="00273F55">
              <w:rPr>
                <w:spacing w:val="-2"/>
              </w:rPr>
              <w:t xml:space="preserve">                 </w:t>
            </w:r>
            <w:r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 xml:space="preserve">от 12.06.2002 № 67-ФЗ «Об основных гарантиях избирательных прав и права на участие в референдуме граждан </w:t>
            </w:r>
            <w:r>
              <w:rPr>
                <w:spacing w:val="-2"/>
              </w:rPr>
              <w:t>РФ» с</w:t>
            </w:r>
            <w:r w:rsidRPr="006E7321">
              <w:rPr>
                <w:spacing w:val="-2"/>
              </w:rPr>
              <w:t xml:space="preserve">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</w:t>
            </w:r>
            <w:r>
              <w:rPr>
                <w:spacing w:val="-2"/>
              </w:rPr>
              <w:t xml:space="preserve"> наблюдатели, а также комиссии.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Pr="00CC277D">
              <w:rPr>
                <w:spacing w:val="-2"/>
              </w:rPr>
              <w:t>ешения и действия (бездействие) органов государственной власти, о</w:t>
            </w:r>
            <w:r>
              <w:rPr>
                <w:spacing w:val="-2"/>
              </w:rPr>
              <w:t xml:space="preserve">рганов местного самоуправления, </w:t>
            </w:r>
            <w:r w:rsidRPr="00CC277D">
              <w:rPr>
                <w:spacing w:val="-2"/>
              </w:rPr>
              <w:t>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Кроме того, р</w:t>
            </w:r>
            <w:r w:rsidRPr="008A467E">
              <w:rPr>
                <w:spacing w:val="-2"/>
              </w:rPr>
              <w:t>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</w:t>
            </w:r>
            <w:r>
              <w:rPr>
                <w:spacing w:val="-2"/>
              </w:rPr>
              <w:t>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Указанная жалоба может быть подана лично или иными способами, обеспечивающими получение жалобы до истечения сроков, предусмотренных п. 2 ст. 78 </w:t>
            </w:r>
            <w:r>
              <w:rPr>
                <w:spacing w:val="-2"/>
              </w:rPr>
              <w:t>Законом № 67-ФЗ.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contextualSpacing/>
              <w:jc w:val="both"/>
              <w:rPr>
                <w:spacing w:val="-2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contextualSpacing/>
              <w:jc w:val="both"/>
              <w:rPr>
                <w:spacing w:val="-2"/>
              </w:rPr>
            </w:pPr>
          </w:p>
          <w:p w:rsidR="00F9583C" w:rsidRPr="000C077B" w:rsidRDefault="00F9583C" w:rsidP="00752509">
            <w:pPr>
              <w:shd w:val="clear" w:color="auto" w:fill="FFFFFF" w:themeFill="background1"/>
              <w:contextualSpacing/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Ответственность за </w:t>
            </w:r>
            <w:r w:rsidRPr="000C077B">
              <w:rPr>
                <w:b/>
                <w:sz w:val="28"/>
                <w:szCs w:val="28"/>
              </w:rPr>
              <w:t>нарушение законодательства о выборах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9583C" w:rsidRPr="000C077B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40" w:firstLine="425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0C077B">
              <w:rPr>
                <w:spacing w:val="-2"/>
              </w:rPr>
              <w:t xml:space="preserve"> целях обеспечения законности избирательного процесса</w:t>
            </w:r>
            <w:r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>законодателем установлены меры ответственности за нарушение законодательства о выборах и референдумах.</w:t>
            </w:r>
          </w:p>
          <w:p w:rsidR="00F9583C" w:rsidRPr="000C077B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40" w:firstLine="425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Так, согласно положениям статьи 20 Закона </w:t>
            </w:r>
            <w:r w:rsidR="00273F55">
              <w:rPr>
                <w:spacing w:val="-2"/>
              </w:rPr>
              <w:t xml:space="preserve">                  </w:t>
            </w:r>
            <w:r w:rsidRPr="000C077B">
              <w:rPr>
                <w:spacing w:val="-2"/>
              </w:rPr>
              <w:t>№ 67-ФЗ, в случае нарушения кандидатом, избирательным объединением требований Федерального закона соответствующая комиссия вправе вынести этим кандидату, избирательному объединению предупреждение. Кроме того, Законом предусмотрены меры в виде отказа в регистрации кандидата (списка кандидатов); отмены регистрации кандидата (списка кандидатов); признания итогов голосования и результатов выборов недействительными и отмены соответствующего решения избирательной комиссии об итогах голосования, о результатах выборов, о признании кандидата избранным.</w:t>
            </w:r>
          </w:p>
          <w:p w:rsidR="00F9583C" w:rsidRPr="000C077B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40" w:firstLine="425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Административная ответственность</w:t>
            </w:r>
            <w:r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 xml:space="preserve">за нарушения законодательства о выборах и референдумах предусмотрена Кодексом </w:t>
            </w:r>
            <w:r>
              <w:rPr>
                <w:spacing w:val="-2"/>
              </w:rPr>
              <w:t>Российской Федерации</w:t>
            </w:r>
            <w:r w:rsidRPr="000C077B">
              <w:rPr>
                <w:spacing w:val="-2"/>
              </w:rPr>
              <w:t xml:space="preserve"> об административных правонарушениях (статьи 5.1–5.25, 5.45–5.52, 5.56, 5.58).</w:t>
            </w:r>
          </w:p>
          <w:p w:rsidR="00F9583C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140" w:firstLine="425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Кодексом установлена административная ответственность за нарушение требований законодательства о предвыборной агитации, умышленное уничтожение или повреждение агитационных материалов, подкуп избирателей, незаконную выдачу и получение избирательного бюллетеня, и иные незаконные действия.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  <w:p w:rsidR="00F9583C" w:rsidRPr="000C077B" w:rsidRDefault="00F9583C" w:rsidP="00A158C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pacing w:val="-2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22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Уголовная ответственность за нарушение избирательного законодательства наступает за совершение общественно-опасного деяния, причинившего существенный вред общественным отношениям в сфере реализации гражданами избирательного права. </w:t>
            </w:r>
          </w:p>
          <w:p w:rsidR="00F9583C" w:rsidRPr="000C077B" w:rsidRDefault="00F9583C" w:rsidP="007A62C0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22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статьями 141, 141.1, 142, 142.1, 142.2 Уголовного Кодекса</w:t>
            </w:r>
            <w:r>
              <w:rPr>
                <w:spacing w:val="-2"/>
              </w:rPr>
              <w:t xml:space="preserve"> Российской Федерации</w:t>
            </w:r>
            <w:r w:rsidRPr="000C077B">
              <w:rPr>
                <w:spacing w:val="-2"/>
              </w:rPr>
              <w:t xml:space="preserve"> предусмотрена уголовная ответственность за воспрепятствование осуществлению избирательных прав или работе избирательных комиссий, нарушение порядка финансирования избирательной кампании, фальсификацию избирательных документов, фальсификацию итогов голосования.</w:t>
            </w:r>
          </w:p>
          <w:p w:rsidR="00F9583C" w:rsidRDefault="00F9583C" w:rsidP="007A62C0">
            <w:pPr>
              <w:shd w:val="clear" w:color="auto" w:fill="FFFFFF" w:themeFill="background1"/>
              <w:ind w:left="222"/>
              <w:jc w:val="both"/>
            </w:pPr>
          </w:p>
          <w:p w:rsidR="00F9583C" w:rsidRDefault="00F9583C" w:rsidP="007A62C0">
            <w:pPr>
              <w:shd w:val="clear" w:color="auto" w:fill="FFFFFF" w:themeFill="background1"/>
              <w:ind w:left="222"/>
              <w:jc w:val="both"/>
            </w:pPr>
          </w:p>
          <w:p w:rsidR="00F9583C" w:rsidRPr="005D0A44" w:rsidRDefault="00F9583C" w:rsidP="007A62C0">
            <w:pPr>
              <w:shd w:val="clear" w:color="auto" w:fill="FFFFFF" w:themeFill="background1"/>
              <w:ind w:left="222"/>
              <w:jc w:val="center"/>
              <w:rPr>
                <w:i/>
                <w:spacing w:val="-2"/>
              </w:rPr>
            </w:pPr>
            <w:r w:rsidRPr="005D0A44">
              <w:rPr>
                <w:i/>
                <w:spacing w:val="-2"/>
              </w:rPr>
              <w:t xml:space="preserve">Призываем всех участников </w:t>
            </w:r>
            <w:r>
              <w:rPr>
                <w:i/>
                <w:spacing w:val="-2"/>
              </w:rPr>
              <w:t>выборов</w:t>
            </w:r>
            <w:r w:rsidRPr="005D0A44">
              <w:rPr>
                <w:i/>
                <w:spacing w:val="-2"/>
              </w:rPr>
              <w:t xml:space="preserve"> к соблюдению законодате</w:t>
            </w:r>
            <w:r>
              <w:rPr>
                <w:i/>
                <w:spacing w:val="-2"/>
              </w:rPr>
              <w:t xml:space="preserve">льства об избирательных правах и </w:t>
            </w:r>
            <w:r w:rsidRPr="005D0A44">
              <w:rPr>
                <w:i/>
                <w:spacing w:val="-2"/>
              </w:rPr>
              <w:t>обеспечению законности избирательного процесса!</w:t>
            </w:r>
          </w:p>
          <w:p w:rsidR="00F9583C" w:rsidRPr="00FB17AA" w:rsidRDefault="00F9583C" w:rsidP="00752509">
            <w:pPr>
              <w:shd w:val="clear" w:color="auto" w:fill="FFFFFF" w:themeFill="background1"/>
              <w:ind w:left="32" w:right="285"/>
              <w:jc w:val="both"/>
              <w:rPr>
                <w:spacing w:val="-2"/>
              </w:rPr>
            </w:pPr>
          </w:p>
          <w:p w:rsidR="00F9583C" w:rsidRPr="006100CE" w:rsidRDefault="00F9583C" w:rsidP="007A62C0">
            <w:pPr>
              <w:shd w:val="clear" w:color="auto" w:fill="FFFFFF" w:themeFill="background1"/>
              <w:ind w:left="222"/>
              <w:jc w:val="center"/>
            </w:pPr>
            <w:r w:rsidRPr="00E458EA">
              <w:rPr>
                <w:noProof/>
                <w:spacing w:val="-6"/>
              </w:rPr>
              <w:drawing>
                <wp:inline distT="0" distB="0" distL="0" distR="0" wp14:anchorId="2F5FDB47" wp14:editId="0B6BFBED">
                  <wp:extent cx="3071191" cy="2552700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118-2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38242"/>
                          <a:stretch/>
                        </pic:blipFill>
                        <pic:spPr bwMode="auto">
                          <a:xfrm>
                            <a:off x="0" y="0"/>
                            <a:ext cx="3077873" cy="2558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263" w:rsidRDefault="00382263" w:rsidP="001A281F">
      <w:bookmarkStart w:id="0" w:name="_GoBack"/>
      <w:bookmarkEnd w:id="0"/>
    </w:p>
    <w:sectPr w:rsidR="00382263" w:rsidSect="00F9583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ED" w:rsidRDefault="007C72ED" w:rsidP="00F9583C">
      <w:r>
        <w:separator/>
      </w:r>
    </w:p>
  </w:endnote>
  <w:endnote w:type="continuationSeparator" w:id="0">
    <w:p w:rsidR="007C72ED" w:rsidRDefault="007C72ED" w:rsidP="00F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ED" w:rsidRDefault="007C72ED" w:rsidP="00F9583C">
      <w:r>
        <w:separator/>
      </w:r>
    </w:p>
  </w:footnote>
  <w:footnote w:type="continuationSeparator" w:id="0">
    <w:p w:rsidR="007C72ED" w:rsidRDefault="007C72ED" w:rsidP="00F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E"/>
    <w:rsid w:val="00014838"/>
    <w:rsid w:val="000C349C"/>
    <w:rsid w:val="001815EA"/>
    <w:rsid w:val="001A0F81"/>
    <w:rsid w:val="001A281F"/>
    <w:rsid w:val="001C03A5"/>
    <w:rsid w:val="00220C4D"/>
    <w:rsid w:val="0022322E"/>
    <w:rsid w:val="00240BB9"/>
    <w:rsid w:val="00273F55"/>
    <w:rsid w:val="002F046A"/>
    <w:rsid w:val="00302BCA"/>
    <w:rsid w:val="003633A2"/>
    <w:rsid w:val="00382263"/>
    <w:rsid w:val="0040321C"/>
    <w:rsid w:val="005F30F2"/>
    <w:rsid w:val="005F3188"/>
    <w:rsid w:val="00600D27"/>
    <w:rsid w:val="006572F6"/>
    <w:rsid w:val="0076728B"/>
    <w:rsid w:val="007A62C0"/>
    <w:rsid w:val="007C72ED"/>
    <w:rsid w:val="00826D83"/>
    <w:rsid w:val="00A158C3"/>
    <w:rsid w:val="00AD472A"/>
    <w:rsid w:val="00C02AB6"/>
    <w:rsid w:val="00CA59C9"/>
    <w:rsid w:val="00CE4757"/>
    <w:rsid w:val="00F52FA9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9257"/>
  <w15:chartTrackingRefBased/>
  <w15:docId w15:val="{7E40A8C1-A47C-4D56-841E-EA4BF51A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3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9583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583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47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Дмитрий Викторович</dc:creator>
  <cp:keywords/>
  <dc:description/>
  <cp:lastModifiedBy>Шаров Дмитрий Викторович</cp:lastModifiedBy>
  <cp:revision>25</cp:revision>
  <cp:lastPrinted>2021-09-27T08:36:00Z</cp:lastPrinted>
  <dcterms:created xsi:type="dcterms:W3CDTF">2021-09-14T06:42:00Z</dcterms:created>
  <dcterms:modified xsi:type="dcterms:W3CDTF">2021-09-27T08:37:00Z</dcterms:modified>
</cp:coreProperties>
</file>